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E65808" w:rsidRDefault="00A83E4A" w:rsidP="00E65808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E65808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E65808" w:rsidRDefault="00A83E4A" w:rsidP="00E65808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E65808">
        <w:rPr>
          <w:rFonts w:ascii="Verdana" w:hAnsi="Verdana"/>
          <w:sz w:val="28"/>
          <w:szCs w:val="28"/>
        </w:rPr>
        <w:t>Jak się zapisać?</w:t>
      </w:r>
    </w:p>
    <w:p w:rsidR="00A83E4A" w:rsidRPr="00E65808" w:rsidRDefault="00A83E4A" w:rsidP="00E65808">
      <w:pPr>
        <w:spacing w:before="120" w:after="0" w:line="360" w:lineRule="auto"/>
        <w:rPr>
          <w:rFonts w:ascii="Verdana" w:hAnsi="Verdana"/>
        </w:rPr>
      </w:pPr>
      <w:r w:rsidRPr="00E65808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E65808" w:rsidRDefault="00A83E4A" w:rsidP="00E65808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E6580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E65808" w:rsidRDefault="00A83E4A" w:rsidP="00E65808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E65808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</w:t>
      </w:r>
      <w:r w:rsidR="00E65808"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ica Gabrieli</w:t>
      </w:r>
      <w:r w:rsidR="00164D21"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E65808" w:rsidRDefault="00164D21" w:rsidP="00E65808">
      <w:pPr>
        <w:spacing w:before="120" w:after="0" w:line="360" w:lineRule="auto"/>
        <w:rPr>
          <w:rFonts w:ascii="Verdana" w:hAnsi="Verdana"/>
        </w:rPr>
      </w:pPr>
      <w:r w:rsidRPr="00E65808"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E6580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 w:rsidRPr="00E6580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E6580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E65808" w:rsidRDefault="00A83E4A" w:rsidP="00E65808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E65808">
        <w:rPr>
          <w:rFonts w:ascii="Verdana" w:hAnsi="Verdana"/>
          <w:sz w:val="28"/>
          <w:szCs w:val="28"/>
        </w:rPr>
        <w:t>Co jest ważne?</w:t>
      </w:r>
    </w:p>
    <w:p w:rsidR="00A83E4A" w:rsidRPr="00E65808" w:rsidRDefault="00A83E4A" w:rsidP="00E65808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E65808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E65808" w:rsidRDefault="00A83E4A" w:rsidP="00E65808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E658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E65808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E65808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E65808" w:rsidRDefault="00A83E4A" w:rsidP="00E65808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E65808">
        <w:rPr>
          <w:rFonts w:ascii="Verdana" w:hAnsi="Verdana"/>
          <w:sz w:val="28"/>
          <w:szCs w:val="28"/>
        </w:rPr>
        <w:t>Harmonogram szkoleń</w:t>
      </w:r>
    </w:p>
    <w:p w:rsidR="00E65808" w:rsidRPr="00E65808" w:rsidRDefault="0046194E" w:rsidP="00E65808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E65808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Kur</w:t>
      </w:r>
      <w:r w:rsidR="00E65808" w:rsidRPr="00E65808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 na kierownika</w:t>
      </w:r>
      <w:r w:rsidRPr="00E65808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wypoczynku </w:t>
      </w:r>
    </w:p>
    <w:p w:rsidR="0048656E" w:rsidRPr="00E65808" w:rsidRDefault="0048656E" w:rsidP="00E65808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Szkolenie </w:t>
      </w:r>
      <w:proofErr w:type="spellStart"/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online</w:t>
      </w:r>
      <w:proofErr w:type="spellEnd"/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. Link i instrukcje do szkolenia otrzymają</w:t>
      </w:r>
      <w:r w:rsidRPr="00E65808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Państwo po przesłaniu zgłoszenia z adresem mail na 2 dni przed rozpoczęciem szkolenia. Do obsługi potrzebny jest tylko komputer z dostępem do </w:t>
      </w:r>
      <w:proofErr w:type="spellStart"/>
      <w:r w:rsidRPr="00E65808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E65808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Pr="00E65808" w:rsidRDefault="00E65808" w:rsidP="00E65808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 w:rsidRPr="00E65808">
        <w:rPr>
          <w:rFonts w:ascii="Verdana" w:eastAsia="Times New Roman" w:hAnsi="Verdana" w:cs="Arial"/>
          <w:sz w:val="24"/>
          <w:szCs w:val="24"/>
          <w:lang w:eastAsia="pl-PL"/>
        </w:rPr>
        <w:t>: 2 dni – łącznie 10 godzin lekcyjnych</w:t>
      </w:r>
    </w:p>
    <w:p w:rsidR="00C01B95" w:rsidRPr="00E65808" w:rsidRDefault="00C01B95" w:rsidP="00E65808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 w:rsidRPr="00E65808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Pr="00E65808" w:rsidRDefault="00C01B95" w:rsidP="00E65808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Pr="00E65808" w:rsidRDefault="00C01B95" w:rsidP="00E65808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46194E" w:rsidRPr="00E65808">
        <w:rPr>
          <w:rFonts w:ascii="Verdana" w:eastAsia="Times New Roman" w:hAnsi="Verdana" w:cs="Arial"/>
          <w:sz w:val="24"/>
          <w:szCs w:val="24"/>
          <w:lang w:eastAsia="pl-PL"/>
        </w:rPr>
        <w:t>12 i 13 czerwca</w:t>
      </w: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 w:rsidRPr="00E65808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 roku w godzinach od 16.45 do </w:t>
      </w: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C01B95" w:rsidRPr="00E65808" w:rsidRDefault="00C01B95" w:rsidP="00E65808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1F64A0" w:rsidRPr="00E65808">
        <w:rPr>
          <w:rFonts w:ascii="Verdana" w:eastAsia="Times New Roman" w:hAnsi="Verdana" w:cs="Arial"/>
          <w:sz w:val="24"/>
          <w:szCs w:val="24"/>
          <w:lang w:eastAsia="pl-PL"/>
        </w:rPr>
        <w:t>7</w:t>
      </w:r>
      <w:r w:rsid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46194E" w:rsidRPr="00E65808">
        <w:rPr>
          <w:rFonts w:ascii="Verdana" w:eastAsia="Times New Roman" w:hAnsi="Verdana" w:cs="Arial"/>
          <w:sz w:val="24"/>
          <w:szCs w:val="24"/>
          <w:lang w:eastAsia="pl-PL"/>
        </w:rPr>
        <w:t>czerw</w:t>
      </w:r>
      <w:r w:rsidR="00C86C1A" w:rsidRPr="00E65808">
        <w:rPr>
          <w:rFonts w:ascii="Verdana" w:eastAsia="Times New Roman" w:hAnsi="Verdana" w:cs="Arial"/>
          <w:sz w:val="24"/>
          <w:szCs w:val="24"/>
          <w:lang w:eastAsia="pl-PL"/>
        </w:rPr>
        <w:t>ca</w:t>
      </w: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 w:rsidRPr="00E65808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E65808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E65808" w:rsidRDefault="00C01B95" w:rsidP="00E65808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E65808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E65808" w:rsidRDefault="0040159B" w:rsidP="00E65808">
      <w:pPr>
        <w:pStyle w:val="Standarduser"/>
        <w:spacing w:before="120" w:line="360" w:lineRule="auto"/>
        <w:rPr>
          <w:rFonts w:ascii="Verdana" w:hAnsi="Verdana" w:cs="Verdana"/>
        </w:rPr>
      </w:pPr>
      <w:r w:rsidRPr="00E65808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E65808">
        <w:rPr>
          <w:rFonts w:ascii="Verdana" w:hAnsi="Verdana" w:cs="Verdana"/>
        </w:rPr>
        <w:t xml:space="preserve"> telefonicznie lub na podany adres e-mail.</w:t>
      </w:r>
    </w:p>
    <w:p w:rsidR="00E65808" w:rsidRPr="00E65808" w:rsidRDefault="00E65808" w:rsidP="00E65808">
      <w:pPr>
        <w:spacing w:line="100" w:lineRule="atLeast"/>
        <w:jc w:val="both"/>
        <w:rPr>
          <w:rFonts w:ascii="Verdana" w:hAnsi="Verdana" w:cs="Arial"/>
          <w:b/>
          <w:sz w:val="24"/>
          <w:szCs w:val="24"/>
        </w:rPr>
      </w:pPr>
      <w:r w:rsidRPr="00E65808">
        <w:rPr>
          <w:rFonts w:ascii="Verdana" w:hAnsi="Verdana" w:cs="Arial"/>
          <w:b/>
          <w:sz w:val="24"/>
          <w:szCs w:val="24"/>
        </w:rPr>
        <w:t>PROGRAM</w:t>
      </w:r>
    </w:p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1"/>
        <w:gridCol w:w="5619"/>
        <w:gridCol w:w="817"/>
        <w:gridCol w:w="1412"/>
      </w:tblGrid>
      <w:tr w:rsidR="00E65808" w:rsidRPr="008B189C" w:rsidTr="003610B0">
        <w:trPr>
          <w:trHeight w:val="334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l.p.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Temat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Liczba godzin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808" w:rsidRPr="008B189C" w:rsidRDefault="00E65808" w:rsidP="003610B0">
            <w:pPr>
              <w:jc w:val="both"/>
              <w:rPr>
                <w:rFonts w:ascii="Verdana" w:hAnsi="Verdana"/>
              </w:rPr>
            </w:pPr>
            <w:r w:rsidRPr="008B189C">
              <w:rPr>
                <w:rFonts w:ascii="Verdana" w:hAnsi="Verdana" w:cs="Verdana"/>
              </w:rPr>
              <w:t>Formy realizacji</w:t>
            </w:r>
          </w:p>
        </w:tc>
      </w:tr>
      <w:tr w:rsidR="00E65808" w:rsidRPr="008B189C" w:rsidTr="003610B0">
        <w:trPr>
          <w:trHeight w:val="435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 xml:space="preserve">Planowanie pracy wychowawczej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Default="00E65808" w:rsidP="003610B0">
            <w:r w:rsidRPr="00BC31F7">
              <w:rPr>
                <w:rFonts w:ascii="Verdana" w:hAnsi="Verdana"/>
              </w:rPr>
              <w:t>Wykład i zajęcia praktyczne</w:t>
            </w:r>
          </w:p>
        </w:tc>
      </w:tr>
      <w:tr w:rsidR="00E65808" w:rsidRPr="008B189C" w:rsidTr="003610B0"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2.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Organizacja wypoczynku dzieci i młodzieży: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podział na grupy,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wybór samorządu,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rada kolonii - obozu,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rozkład dnia,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rada wychowawców.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Default="00E65808" w:rsidP="003610B0">
            <w:r w:rsidRPr="00BC31F7">
              <w:rPr>
                <w:rFonts w:ascii="Verdana" w:hAnsi="Verdana"/>
              </w:rPr>
              <w:t>Wykład i zajęcia praktyczne</w:t>
            </w:r>
          </w:p>
        </w:tc>
      </w:tr>
      <w:tr w:rsidR="00E65808" w:rsidRPr="008B189C" w:rsidTr="003610B0"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3.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Bezpieczeństwo życia i zdrowia uczestników, w tym obowiązujące przepisy w zakresie: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zdrowia i higieny,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przejazdu na miejsce wypoczynku,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trwania wypoczynku,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przeciwpożarowym,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korzystania z obszarów wodnych,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poruszania się po drogach,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wycieczek i turystyki kwalifikowanej (pieszych, rowerowych, autokarowych, górskich, spływów kajakowych),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norm żywienia,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lastRenderedPageBreak/>
              <w:t>- zasad obsługi urządzeń elektrycznych,</w:t>
            </w:r>
          </w:p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zasad postępowania w przypadku czynów karalnych popełnianych przez nieletnich oraz wykroczeń i przestępstw popełnianych przez opiekunów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lastRenderedPageBreak/>
              <w:t>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Default="00E65808" w:rsidP="003610B0">
            <w:r w:rsidRPr="00BC31F7">
              <w:rPr>
                <w:rFonts w:ascii="Verdana" w:hAnsi="Verdana"/>
              </w:rPr>
              <w:t>Wykład i zajęcia praktyczne</w:t>
            </w:r>
          </w:p>
        </w:tc>
      </w:tr>
      <w:tr w:rsidR="00E65808" w:rsidRPr="008B189C" w:rsidTr="003610B0"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- pierwszej pomocy z wykorzystaniem sprzętu do ćwiczeń udzielania pierwszej pomocy, w tym zestawu do podstawowych zabiegów resuscytacyjnych (m.in. fantom, defibrylator).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/>
              </w:rPr>
            </w:pPr>
            <w:r w:rsidRPr="008B189C">
              <w:rPr>
                <w:rFonts w:ascii="Verdana" w:hAnsi="Verdana" w:cs="Verdana"/>
              </w:rPr>
              <w:t>Zajęcia praktyczne</w:t>
            </w:r>
          </w:p>
        </w:tc>
      </w:tr>
      <w:tr w:rsidR="00E65808" w:rsidRPr="008B189C" w:rsidTr="003610B0"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4.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Organizacja pracy kierownika wypoczynku z kadrą wypoczynku oraz z pracownikami administracyjnymi, elementy zarządzania kryzysowego.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/>
              </w:rPr>
            </w:pPr>
            <w:r w:rsidRPr="008B189C">
              <w:rPr>
                <w:rFonts w:ascii="Verdana" w:hAnsi="Verdana" w:cs="Verdana"/>
              </w:rPr>
              <w:t xml:space="preserve">Wykład </w:t>
            </w:r>
            <w:r>
              <w:rPr>
                <w:rFonts w:ascii="Verdana" w:hAnsi="Verdana" w:cs="Verdana"/>
              </w:rPr>
              <w:t xml:space="preserve">i </w:t>
            </w:r>
            <w:r w:rsidRPr="008B189C">
              <w:rPr>
                <w:rFonts w:ascii="Verdana" w:hAnsi="Verdana" w:cs="Verdana"/>
              </w:rPr>
              <w:t>zajęcia praktyczne</w:t>
            </w:r>
          </w:p>
        </w:tc>
      </w:tr>
      <w:tr w:rsidR="00E65808" w:rsidRPr="008B189C" w:rsidTr="003610B0"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5.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Prowadzenie dokumentacji wypoczynku (przepisy obowiązujące).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/>
              </w:rPr>
            </w:pPr>
            <w:r w:rsidRPr="008B189C">
              <w:rPr>
                <w:rFonts w:ascii="Verdana" w:hAnsi="Verdana" w:cs="Verdana"/>
              </w:rPr>
              <w:t>wykład</w:t>
            </w:r>
          </w:p>
        </w:tc>
      </w:tr>
      <w:tr w:rsidR="00E65808" w:rsidRPr="008B189C" w:rsidTr="003610B0"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 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Razem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10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snapToGrid w:val="0"/>
              <w:jc w:val="both"/>
              <w:rPr>
                <w:rFonts w:ascii="Verdana" w:hAnsi="Verdana" w:cs="Verdana"/>
              </w:rPr>
            </w:pPr>
          </w:p>
        </w:tc>
      </w:tr>
      <w:tr w:rsidR="00E65808" w:rsidRPr="008B189C" w:rsidTr="003610B0"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 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 xml:space="preserve">Egzamin sprawdzający wiedzę i umiejętności zdobyte podczas kursu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jc w:val="both"/>
              <w:rPr>
                <w:rFonts w:ascii="Verdana" w:hAnsi="Verdana" w:cs="Verdana"/>
              </w:rPr>
            </w:pPr>
            <w:r w:rsidRPr="008B189C">
              <w:rPr>
                <w:rFonts w:ascii="Verdana" w:hAnsi="Verdana" w:cs="Verdana"/>
              </w:rPr>
              <w:t> 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808" w:rsidRPr="008B189C" w:rsidRDefault="00E65808" w:rsidP="003610B0">
            <w:pPr>
              <w:snapToGrid w:val="0"/>
              <w:jc w:val="both"/>
              <w:rPr>
                <w:rFonts w:ascii="Verdana" w:hAnsi="Verdana" w:cs="Verdana"/>
              </w:rPr>
            </w:pPr>
          </w:p>
        </w:tc>
      </w:tr>
    </w:tbl>
    <w:p w:rsidR="00E65808" w:rsidRPr="00E65808" w:rsidRDefault="00E65808" w:rsidP="00E65808">
      <w:pPr>
        <w:pStyle w:val="Tekstwstpniesformatowany"/>
        <w:spacing w:before="120" w:line="360" w:lineRule="auto"/>
        <w:rPr>
          <w:rFonts w:ascii="Verdana" w:hAnsi="Verdana" w:cs="Arial"/>
          <w:b/>
          <w:bCs/>
          <w:sz w:val="24"/>
          <w:szCs w:val="24"/>
        </w:rPr>
      </w:pPr>
      <w:proofErr w:type="spellStart"/>
      <w:r w:rsidRPr="00E65808">
        <w:rPr>
          <w:rFonts w:ascii="Verdana" w:hAnsi="Verdana" w:cs="Arial"/>
          <w:b/>
          <w:sz w:val="24"/>
          <w:szCs w:val="24"/>
        </w:rPr>
        <w:t>Zaświadczenie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o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ukończeniu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kursu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zgodne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ze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wzorem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zawartym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w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Rozporządzeniu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Ministra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Edukacji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Narodowej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z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dnia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30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marca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2016 r. w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sprawie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wypoczynku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dzieci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i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młodzieży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 (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Dz.U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. poz.452, z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póżn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 xml:space="preserve">. </w:t>
      </w:r>
      <w:proofErr w:type="spellStart"/>
      <w:r w:rsidRPr="00E65808">
        <w:rPr>
          <w:rFonts w:ascii="Verdana" w:hAnsi="Verdana" w:cs="Arial"/>
          <w:b/>
          <w:sz w:val="24"/>
          <w:szCs w:val="24"/>
        </w:rPr>
        <w:t>zm</w:t>
      </w:r>
      <w:proofErr w:type="spellEnd"/>
      <w:r w:rsidRPr="00E65808">
        <w:rPr>
          <w:rFonts w:ascii="Verdana" w:hAnsi="Verdana" w:cs="Arial"/>
          <w:b/>
          <w:sz w:val="24"/>
          <w:szCs w:val="24"/>
        </w:rPr>
        <w:t>.).</w:t>
      </w:r>
    </w:p>
    <w:p w:rsidR="000B4540" w:rsidRPr="00E65808" w:rsidRDefault="000B4540" w:rsidP="00E65808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E65808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F73A25"/>
    <w:multiLevelType w:val="hybridMultilevel"/>
    <w:tmpl w:val="0F9E740A"/>
    <w:lvl w:ilvl="0" w:tplc="C8A62BF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8"/>
  </w:num>
  <w:num w:numId="6">
    <w:abstractNumId w:val="19"/>
  </w:num>
  <w:num w:numId="7">
    <w:abstractNumId w:val="6"/>
  </w:num>
  <w:num w:numId="8">
    <w:abstractNumId w:val="23"/>
  </w:num>
  <w:num w:numId="9">
    <w:abstractNumId w:val="26"/>
  </w:num>
  <w:num w:numId="10">
    <w:abstractNumId w:val="27"/>
  </w:num>
  <w:num w:numId="11">
    <w:abstractNumId w:val="14"/>
  </w:num>
  <w:num w:numId="12">
    <w:abstractNumId w:val="25"/>
  </w:num>
  <w:num w:numId="13">
    <w:abstractNumId w:val="8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22"/>
  </w:num>
  <w:num w:numId="20">
    <w:abstractNumId w:val="20"/>
  </w:num>
  <w:num w:numId="21">
    <w:abstractNumId w:val="3"/>
  </w:num>
  <w:num w:numId="22">
    <w:abstractNumId w:val="12"/>
  </w:num>
  <w:num w:numId="23">
    <w:abstractNumId w:val="24"/>
  </w:num>
  <w:num w:numId="24">
    <w:abstractNumId w:val="9"/>
  </w:num>
  <w:num w:numId="25">
    <w:abstractNumId w:val="16"/>
  </w:num>
  <w:num w:numId="26">
    <w:abstractNumId w:val="7"/>
  </w:num>
  <w:num w:numId="27">
    <w:abstractNumId w:val="21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C4934"/>
    <w:rsid w:val="001F64A0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194E"/>
    <w:rsid w:val="00464F09"/>
    <w:rsid w:val="00472452"/>
    <w:rsid w:val="0048656E"/>
    <w:rsid w:val="004E38C8"/>
    <w:rsid w:val="004F6FEC"/>
    <w:rsid w:val="00545A8F"/>
    <w:rsid w:val="00553B19"/>
    <w:rsid w:val="0062572A"/>
    <w:rsid w:val="00685B94"/>
    <w:rsid w:val="00696A0D"/>
    <w:rsid w:val="006B1A7E"/>
    <w:rsid w:val="00777249"/>
    <w:rsid w:val="007A7201"/>
    <w:rsid w:val="007A7986"/>
    <w:rsid w:val="007D1EB3"/>
    <w:rsid w:val="00837CC2"/>
    <w:rsid w:val="00860B29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2531D"/>
    <w:rsid w:val="00B9033B"/>
    <w:rsid w:val="00BA27FF"/>
    <w:rsid w:val="00BC7F59"/>
    <w:rsid w:val="00BD41E9"/>
    <w:rsid w:val="00C01B95"/>
    <w:rsid w:val="00C07CF2"/>
    <w:rsid w:val="00C10D02"/>
    <w:rsid w:val="00C1275D"/>
    <w:rsid w:val="00C15B01"/>
    <w:rsid w:val="00C6479B"/>
    <w:rsid w:val="00C70C47"/>
    <w:rsid w:val="00C86C1A"/>
    <w:rsid w:val="00CA6BCC"/>
    <w:rsid w:val="00CF15B5"/>
    <w:rsid w:val="00D44127"/>
    <w:rsid w:val="00D532DA"/>
    <w:rsid w:val="00DE2DB0"/>
    <w:rsid w:val="00DF0D01"/>
    <w:rsid w:val="00E32457"/>
    <w:rsid w:val="00E65808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2922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2023-03-18T20:11:00Z</dcterms:created>
  <dcterms:modified xsi:type="dcterms:W3CDTF">2023-03-18T22:01:00Z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